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36" w:rsidRPr="002A6436" w:rsidRDefault="002A6436" w:rsidP="002A643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A6436">
        <w:rPr>
          <w:rFonts w:ascii="Times New Roman" w:eastAsia="Calibri" w:hAnsi="Times New Roman" w:cs="Times New Roman"/>
        </w:rPr>
        <w:t>МУНИЦИПАЛЬНОЕ БЮДЖЕТНОЕ УЧРЕЖДЕНИЕ</w:t>
      </w:r>
    </w:p>
    <w:p w:rsidR="002A6436" w:rsidRPr="002A6436" w:rsidRDefault="002A6436" w:rsidP="002A6436">
      <w:pPr>
        <w:spacing w:after="0" w:line="240" w:lineRule="auto"/>
        <w:ind w:right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6436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</w:t>
      </w:r>
    </w:p>
    <w:p w:rsidR="002A6436" w:rsidRPr="002A6436" w:rsidRDefault="002A6436" w:rsidP="002A6436">
      <w:pPr>
        <w:spacing w:after="0" w:line="240" w:lineRule="auto"/>
        <w:ind w:right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6436">
        <w:rPr>
          <w:rFonts w:ascii="Times New Roman" w:eastAsia="Calibri" w:hAnsi="Times New Roman" w:cs="Times New Roman"/>
          <w:sz w:val="24"/>
          <w:szCs w:val="24"/>
        </w:rPr>
        <w:t>«СТАНЦИЯ ЮНЫХ НАТУРАЛИСТОВ»</w:t>
      </w: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754C1D">
      <w:pPr>
        <w:tabs>
          <w:tab w:val="left" w:pos="53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6436">
        <w:rPr>
          <w:rFonts w:ascii="Times New Roman" w:eastAsia="Calibri" w:hAnsi="Times New Roman" w:cs="Times New Roman"/>
          <w:sz w:val="28"/>
          <w:szCs w:val="28"/>
        </w:rPr>
        <w:t>«ПРИНЯТО»</w:t>
      </w:r>
      <w:r w:rsidRPr="002A6436">
        <w:rPr>
          <w:rFonts w:ascii="Times New Roman" w:eastAsia="Calibri" w:hAnsi="Times New Roman" w:cs="Times New Roman"/>
          <w:sz w:val="20"/>
          <w:szCs w:val="20"/>
        </w:rPr>
        <w:tab/>
        <w:t>«</w:t>
      </w:r>
      <w:r w:rsidRPr="002A6436">
        <w:rPr>
          <w:rFonts w:ascii="Times New Roman" w:eastAsia="Calibri" w:hAnsi="Times New Roman" w:cs="Times New Roman"/>
          <w:sz w:val="28"/>
          <w:szCs w:val="28"/>
        </w:rPr>
        <w:t>УТВЕРЖДАЮ»</w:t>
      </w:r>
    </w:p>
    <w:p w:rsidR="002A6436" w:rsidRPr="002A6436" w:rsidRDefault="002A6436" w:rsidP="002A6436">
      <w:pPr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6436">
        <w:rPr>
          <w:rFonts w:ascii="Times New Roman" w:eastAsia="Calibri" w:hAnsi="Times New Roman" w:cs="Times New Roman"/>
          <w:sz w:val="28"/>
          <w:szCs w:val="28"/>
        </w:rPr>
        <w:t>педагогическим советом:</w:t>
      </w:r>
      <w:r w:rsidRPr="002A6436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</w:t>
      </w:r>
      <w:r w:rsidRPr="002A6436">
        <w:rPr>
          <w:rFonts w:ascii="Times New Roman" w:eastAsia="Calibri" w:hAnsi="Times New Roman" w:cs="Times New Roman"/>
          <w:sz w:val="27"/>
          <w:szCs w:val="27"/>
        </w:rPr>
        <w:t>Директор МБУ ДО СЮН</w:t>
      </w:r>
    </w:p>
    <w:p w:rsidR="002A6436" w:rsidRPr="002A6436" w:rsidRDefault="002A6436" w:rsidP="002A6436">
      <w:pPr>
        <w:tabs>
          <w:tab w:val="left" w:pos="53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6436">
        <w:rPr>
          <w:rFonts w:ascii="Times New Roman" w:eastAsia="Calibri" w:hAnsi="Times New Roman" w:cs="Times New Roman"/>
          <w:sz w:val="28"/>
          <w:szCs w:val="28"/>
        </w:rPr>
        <w:t>«____» _____________ 20__ г.</w:t>
      </w:r>
      <w:r w:rsidRPr="002A6436">
        <w:rPr>
          <w:rFonts w:ascii="Times New Roman" w:eastAsia="Calibri" w:hAnsi="Times New Roman" w:cs="Times New Roman"/>
          <w:sz w:val="20"/>
          <w:szCs w:val="20"/>
        </w:rPr>
        <w:tab/>
      </w:r>
      <w:r w:rsidRPr="002A6436">
        <w:rPr>
          <w:rFonts w:ascii="Times New Roman" w:eastAsia="Calibri" w:hAnsi="Times New Roman" w:cs="Times New Roman"/>
          <w:sz w:val="27"/>
          <w:szCs w:val="27"/>
        </w:rPr>
        <w:t>Приказ № ______________</w:t>
      </w:r>
    </w:p>
    <w:p w:rsidR="002A6436" w:rsidRPr="002A6436" w:rsidRDefault="002A6436" w:rsidP="002A6436">
      <w:pPr>
        <w:tabs>
          <w:tab w:val="left" w:pos="530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6436">
        <w:rPr>
          <w:rFonts w:ascii="Times New Roman" w:eastAsia="Calibri" w:hAnsi="Times New Roman" w:cs="Times New Roman"/>
          <w:sz w:val="28"/>
          <w:szCs w:val="28"/>
        </w:rPr>
        <w:t>Протокол № ______________</w:t>
      </w:r>
      <w:r w:rsidRPr="002A6436">
        <w:rPr>
          <w:rFonts w:ascii="Times New Roman" w:eastAsia="Calibri" w:hAnsi="Times New Roman" w:cs="Times New Roman"/>
          <w:sz w:val="20"/>
          <w:szCs w:val="20"/>
        </w:rPr>
        <w:tab/>
      </w:r>
      <w:r w:rsidRPr="002A6436">
        <w:rPr>
          <w:rFonts w:ascii="Times New Roman" w:eastAsia="Calibri" w:hAnsi="Times New Roman" w:cs="Times New Roman"/>
          <w:sz w:val="28"/>
          <w:szCs w:val="28"/>
        </w:rPr>
        <w:t>от «__» __________20___ г.</w:t>
      </w: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tabs>
          <w:tab w:val="left" w:pos="5300"/>
        </w:tabs>
        <w:spacing w:after="0" w:line="240" w:lineRule="auto"/>
        <w:ind w:left="100"/>
        <w:rPr>
          <w:rFonts w:ascii="Times New Roman" w:eastAsia="Calibri" w:hAnsi="Times New Roman" w:cs="Times New Roman"/>
          <w:sz w:val="20"/>
          <w:szCs w:val="20"/>
        </w:rPr>
      </w:pPr>
      <w:r w:rsidRPr="002A6436">
        <w:rPr>
          <w:rFonts w:ascii="Times New Roman" w:eastAsia="Calibri" w:hAnsi="Times New Roman" w:cs="Times New Roman"/>
          <w:sz w:val="20"/>
          <w:szCs w:val="20"/>
        </w:rPr>
        <w:tab/>
      </w:r>
      <w:r w:rsidRPr="002A6436">
        <w:rPr>
          <w:rFonts w:ascii="Times New Roman" w:eastAsia="Calibri" w:hAnsi="Times New Roman" w:cs="Times New Roman"/>
          <w:sz w:val="28"/>
          <w:szCs w:val="28"/>
        </w:rPr>
        <w:t>________ Е.А.Виноградова</w:t>
      </w: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tabs>
          <w:tab w:val="left" w:pos="5300"/>
        </w:tabs>
        <w:spacing w:after="0" w:line="240" w:lineRule="auto"/>
        <w:ind w:left="100"/>
        <w:rPr>
          <w:rFonts w:ascii="Times New Roman" w:eastAsia="Calibri" w:hAnsi="Times New Roman" w:cs="Times New Roman"/>
          <w:sz w:val="20"/>
          <w:szCs w:val="20"/>
        </w:rPr>
      </w:pPr>
      <w:r w:rsidRPr="002A6436">
        <w:rPr>
          <w:rFonts w:ascii="Times New Roman" w:eastAsia="Calibri" w:hAnsi="Times New Roman" w:cs="Times New Roman"/>
          <w:sz w:val="20"/>
          <w:szCs w:val="20"/>
        </w:rPr>
        <w:tab/>
      </w: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ind w:right="1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6436">
        <w:rPr>
          <w:rFonts w:ascii="Times New Roman" w:eastAsia="Calibri" w:hAnsi="Times New Roman" w:cs="Times New Roman"/>
          <w:sz w:val="31"/>
          <w:szCs w:val="31"/>
        </w:rPr>
        <w:t xml:space="preserve">ДОПОЛНИТЕЛЬНАЯ ОБЩЕОБРАЗОВАТЕЛЬНАЯ </w:t>
      </w:r>
      <w:r w:rsidR="0085379C">
        <w:rPr>
          <w:rFonts w:ascii="Times New Roman" w:eastAsia="Calibri" w:hAnsi="Times New Roman" w:cs="Times New Roman"/>
          <w:sz w:val="31"/>
          <w:szCs w:val="31"/>
        </w:rPr>
        <w:t xml:space="preserve">ОБЩЕРАЗВИВАЮЩАЯ </w:t>
      </w:r>
      <w:r w:rsidRPr="002A6436">
        <w:rPr>
          <w:rFonts w:ascii="Times New Roman" w:eastAsia="Calibri" w:hAnsi="Times New Roman" w:cs="Times New Roman"/>
          <w:sz w:val="31"/>
          <w:szCs w:val="31"/>
        </w:rPr>
        <w:t>ПРОГРАММА</w:t>
      </w:r>
    </w:p>
    <w:p w:rsidR="002A6436" w:rsidRPr="002A6436" w:rsidRDefault="002A6436" w:rsidP="002A6436">
      <w:pPr>
        <w:spacing w:after="0" w:line="240" w:lineRule="auto"/>
        <w:ind w:right="1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6436">
        <w:rPr>
          <w:rFonts w:ascii="Times New Roman" w:eastAsia="Calibri" w:hAnsi="Times New Roman" w:cs="Times New Roman"/>
          <w:b/>
          <w:bCs/>
          <w:sz w:val="48"/>
          <w:szCs w:val="48"/>
        </w:rPr>
        <w:t>«В гостях у природы»</w:t>
      </w: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Default="002A6436" w:rsidP="002A6436">
      <w:pPr>
        <w:tabs>
          <w:tab w:val="left" w:pos="4600"/>
        </w:tabs>
        <w:spacing w:after="0" w:line="240" w:lineRule="auto"/>
        <w:ind w:left="80"/>
        <w:rPr>
          <w:rFonts w:ascii="Times New Roman" w:eastAsia="Calibri" w:hAnsi="Times New Roman" w:cs="Times New Roman"/>
          <w:sz w:val="24"/>
          <w:szCs w:val="24"/>
        </w:rPr>
      </w:pPr>
      <w:r w:rsidRPr="002A6436">
        <w:rPr>
          <w:rFonts w:ascii="Times New Roman" w:eastAsia="Calibri" w:hAnsi="Times New Roman" w:cs="Times New Roman"/>
          <w:sz w:val="24"/>
          <w:szCs w:val="24"/>
        </w:rPr>
        <w:t>Направленность:                            естественнонаучная</w:t>
      </w:r>
      <w:r w:rsidRPr="002A6436">
        <w:rPr>
          <w:rFonts w:ascii="Times New Roman" w:eastAsia="Calibri" w:hAnsi="Times New Roman" w:cs="Times New Roman"/>
          <w:sz w:val="24"/>
          <w:szCs w:val="24"/>
        </w:rPr>
        <w:tab/>
      </w:r>
    </w:p>
    <w:p w:rsidR="00100C66" w:rsidRPr="002A6436" w:rsidRDefault="00100C66" w:rsidP="002A6436">
      <w:pPr>
        <w:tabs>
          <w:tab w:val="left" w:pos="4600"/>
        </w:tabs>
        <w:spacing w:after="0" w:line="240" w:lineRule="auto"/>
        <w:ind w:left="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Уровень:                                   </w:t>
      </w:r>
      <w:r w:rsidR="00F13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стартовый</w:t>
      </w:r>
    </w:p>
    <w:p w:rsidR="002A6436" w:rsidRPr="002A6436" w:rsidRDefault="002A6436" w:rsidP="002A6436">
      <w:pPr>
        <w:tabs>
          <w:tab w:val="left" w:pos="4600"/>
        </w:tabs>
        <w:spacing w:after="0" w:line="240" w:lineRule="auto"/>
        <w:ind w:left="80"/>
        <w:rPr>
          <w:rFonts w:ascii="Times New Roman" w:eastAsia="Calibri" w:hAnsi="Times New Roman" w:cs="Times New Roman"/>
          <w:sz w:val="24"/>
          <w:szCs w:val="24"/>
        </w:rPr>
      </w:pPr>
      <w:r w:rsidRPr="002A6436">
        <w:rPr>
          <w:rFonts w:ascii="Times New Roman" w:eastAsia="Calibri" w:hAnsi="Times New Roman" w:cs="Times New Roman"/>
          <w:sz w:val="24"/>
          <w:szCs w:val="24"/>
        </w:rPr>
        <w:t>Срок реализации:                           3 недели</w:t>
      </w:r>
    </w:p>
    <w:p w:rsidR="002A6436" w:rsidRPr="002A6436" w:rsidRDefault="002A6436" w:rsidP="002A6436">
      <w:pPr>
        <w:tabs>
          <w:tab w:val="left" w:pos="4600"/>
        </w:tabs>
        <w:spacing w:after="0" w:line="240" w:lineRule="auto"/>
        <w:ind w:left="80"/>
        <w:rPr>
          <w:rFonts w:ascii="Times New Roman" w:eastAsia="Calibri" w:hAnsi="Times New Roman" w:cs="Times New Roman"/>
          <w:sz w:val="24"/>
          <w:szCs w:val="24"/>
        </w:rPr>
      </w:pPr>
      <w:r w:rsidRPr="002A6436">
        <w:rPr>
          <w:rFonts w:ascii="Times New Roman" w:eastAsia="Calibri" w:hAnsi="Times New Roman" w:cs="Times New Roman"/>
          <w:sz w:val="24"/>
          <w:szCs w:val="24"/>
        </w:rPr>
        <w:t>Возраст об</w:t>
      </w:r>
      <w:r w:rsidR="00F130B2">
        <w:rPr>
          <w:rFonts w:ascii="Times New Roman" w:eastAsia="Calibri" w:hAnsi="Times New Roman" w:cs="Times New Roman"/>
          <w:sz w:val="24"/>
          <w:szCs w:val="24"/>
        </w:rPr>
        <w:t>учающихся:                 8-9</w:t>
      </w:r>
      <w:r w:rsidR="007E3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436">
        <w:rPr>
          <w:rFonts w:ascii="Times New Roman" w:eastAsia="Calibri" w:hAnsi="Times New Roman" w:cs="Times New Roman"/>
          <w:sz w:val="24"/>
          <w:szCs w:val="24"/>
        </w:rPr>
        <w:t>лет</w:t>
      </w:r>
    </w:p>
    <w:p w:rsidR="002A6436" w:rsidRPr="002A6436" w:rsidRDefault="002A6436" w:rsidP="002A6436">
      <w:pPr>
        <w:tabs>
          <w:tab w:val="left" w:pos="4600"/>
        </w:tabs>
        <w:spacing w:after="0" w:line="240" w:lineRule="auto"/>
        <w:ind w:left="80"/>
        <w:rPr>
          <w:rFonts w:ascii="Times New Roman" w:eastAsia="Calibri" w:hAnsi="Times New Roman" w:cs="Times New Roman"/>
          <w:sz w:val="24"/>
          <w:szCs w:val="24"/>
        </w:rPr>
      </w:pPr>
      <w:r w:rsidRPr="002A6436">
        <w:rPr>
          <w:rFonts w:ascii="Times New Roman" w:eastAsia="Calibri" w:hAnsi="Times New Roman" w:cs="Times New Roman"/>
          <w:sz w:val="24"/>
          <w:szCs w:val="24"/>
        </w:rPr>
        <w:t>Составитель:                                  Мишина Елена Сергеевна</w:t>
      </w:r>
    </w:p>
    <w:p w:rsidR="002A6436" w:rsidRPr="002A6436" w:rsidRDefault="002A6436" w:rsidP="002A6436">
      <w:pPr>
        <w:tabs>
          <w:tab w:val="left" w:pos="136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643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педагог дополнительного образования МБУ ДО СЮН</w:t>
      </w: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379C" w:rsidRPr="002A6436" w:rsidRDefault="0085379C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6436" w:rsidRPr="002A6436" w:rsidRDefault="002A6436" w:rsidP="002A6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6436">
        <w:rPr>
          <w:rFonts w:ascii="Times New Roman" w:eastAsia="Calibri" w:hAnsi="Times New Roman" w:cs="Times New Roman"/>
          <w:sz w:val="24"/>
          <w:szCs w:val="24"/>
        </w:rPr>
        <w:t>Тверская область</w:t>
      </w:r>
    </w:p>
    <w:p w:rsidR="002A6436" w:rsidRPr="002A6436" w:rsidRDefault="002A6436" w:rsidP="002A6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6436">
        <w:rPr>
          <w:rFonts w:ascii="Times New Roman" w:eastAsia="Calibri" w:hAnsi="Times New Roman" w:cs="Times New Roman"/>
          <w:sz w:val="24"/>
          <w:szCs w:val="24"/>
        </w:rPr>
        <w:t xml:space="preserve">Вышневолоцкий </w:t>
      </w:r>
      <w:r w:rsidR="0085379C">
        <w:rPr>
          <w:rFonts w:ascii="Times New Roman" w:eastAsia="Calibri" w:hAnsi="Times New Roman" w:cs="Times New Roman"/>
          <w:sz w:val="24"/>
          <w:szCs w:val="24"/>
        </w:rPr>
        <w:t>муниципальны</w:t>
      </w:r>
      <w:r w:rsidRPr="002A6436">
        <w:rPr>
          <w:rFonts w:ascii="Times New Roman" w:eastAsia="Calibri" w:hAnsi="Times New Roman" w:cs="Times New Roman"/>
          <w:sz w:val="24"/>
          <w:szCs w:val="24"/>
        </w:rPr>
        <w:t>й округ</w:t>
      </w:r>
    </w:p>
    <w:p w:rsidR="002A6436" w:rsidRPr="002A6436" w:rsidRDefault="002A6436" w:rsidP="002A6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6436">
        <w:rPr>
          <w:rFonts w:ascii="Times New Roman" w:eastAsia="Calibri" w:hAnsi="Times New Roman" w:cs="Times New Roman"/>
          <w:sz w:val="24"/>
          <w:szCs w:val="24"/>
        </w:rPr>
        <w:t>город Вышний Волочек</w:t>
      </w:r>
    </w:p>
    <w:p w:rsidR="002A6436" w:rsidRDefault="002A6436" w:rsidP="002A6436">
      <w:pPr>
        <w:spacing w:after="0" w:line="240" w:lineRule="auto"/>
        <w:ind w:right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6436">
        <w:rPr>
          <w:rFonts w:ascii="Times New Roman" w:eastAsia="Calibri" w:hAnsi="Times New Roman" w:cs="Times New Roman"/>
          <w:sz w:val="24"/>
          <w:szCs w:val="24"/>
        </w:rPr>
        <w:t>2025</w:t>
      </w:r>
      <w:r w:rsidR="00853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436">
        <w:rPr>
          <w:rFonts w:ascii="Times New Roman" w:eastAsia="Calibri" w:hAnsi="Times New Roman" w:cs="Times New Roman"/>
          <w:sz w:val="24"/>
          <w:szCs w:val="24"/>
        </w:rPr>
        <w:t>г</w:t>
      </w:r>
      <w:r w:rsidR="008537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6436" w:rsidRPr="0085379C" w:rsidRDefault="002A6436" w:rsidP="0085379C">
      <w:pPr>
        <w:pStyle w:val="a8"/>
        <w:numPr>
          <w:ilvl w:val="0"/>
          <w:numId w:val="9"/>
        </w:num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85379C" w:rsidRPr="0085379C" w:rsidRDefault="0085379C" w:rsidP="0085379C">
      <w:pPr>
        <w:pStyle w:val="a8"/>
        <w:spacing w:after="0" w:line="240" w:lineRule="auto"/>
        <w:ind w:left="1065" w:right="160"/>
        <w:rPr>
          <w:rFonts w:ascii="Times New Roman" w:eastAsia="Calibri" w:hAnsi="Times New Roman" w:cs="Times New Roman"/>
          <w:sz w:val="24"/>
          <w:szCs w:val="24"/>
        </w:rPr>
      </w:pPr>
    </w:p>
    <w:p w:rsidR="002A6436" w:rsidRPr="002A6436" w:rsidRDefault="002A6436" w:rsidP="008537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 </w:t>
      </w: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гостях у природы»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позволит сформировать у ребенка познавательный интерес к изучению окружающего мира природы. </w:t>
      </w:r>
    </w:p>
    <w:p w:rsidR="002A6436" w:rsidRPr="002A6436" w:rsidRDefault="002A6436" w:rsidP="008537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самая яркая по эмоциональной насыщенности пора у учащихся. Лето – это мечта каждого ребенка о любимых занятиях, открытиях, об удовлетворении различных интересов (творческих, познавательных, спортивных), о поиске «нового себя». Лето – время действий, это возможность для разрядки от накопившейся в процессе учебной деятельности напряженности, пополнения утраченных сил, развития творческого потенциала в изучении различных природных явлений, совершенствования личностных возможностей. Благодаря этому дети станут ближе к природе, привьется бережное отношение ко всему живому.</w:t>
      </w:r>
    </w:p>
    <w:p w:rsidR="002A6436" w:rsidRPr="002A6436" w:rsidRDefault="002A6436" w:rsidP="008537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учащимся увидеть красоту окружающего мира, что даст им возможность как для саморазвития и самореализации, так для наиболее полного раскрытия своих способностей.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</w:t>
      </w:r>
      <w:r w:rsidRPr="002A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естественнонаучная.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программы.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Программа</w:t>
      </w:r>
      <w:r w:rsidRPr="002A6436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  <w:r w:rsidRPr="002A643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существенно дополняет и компенсирует недостатки школьного базового образования, предоставляя каждому ребенку  возможность погружения в мир живой природы.</w:t>
      </w:r>
    </w:p>
    <w:p w:rsidR="002A6436" w:rsidRPr="002A6436" w:rsidRDefault="002A6436" w:rsidP="0085379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</w:rPr>
        <w:t xml:space="preserve">  Педагогическая целесообразность программы</w:t>
      </w:r>
      <w:r w:rsidRPr="002A6436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в процессе её реализации, обучающиеся овладевают знаниями, умениями, навыками, которые направлены на освоение основных принципов экологии, выявление современных экологических проблем, нахождение экологического равновесия между природой и нашей цивилизацией, а также на охрану природы и рациональное природопользование.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Особенностью программы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является развитие духовной нравственности обучающихся на основе организации интегрированного обучения, в основе которого положены углубление и расширение знаний по изучению природы, привитие навыков исследовательской работы, убеждённость в необходимости сохранности   природы, потребность общения с природой.</w:t>
      </w:r>
    </w:p>
    <w:p w:rsidR="002A6436" w:rsidRPr="002A6436" w:rsidRDefault="002A6436" w:rsidP="0085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436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2A6436">
        <w:rPr>
          <w:rFonts w:ascii="Times New Roman" w:hAnsi="Times New Roman" w:cs="Times New Roman"/>
          <w:sz w:val="28"/>
          <w:szCs w:val="28"/>
        </w:rPr>
        <w:t xml:space="preserve"> заключается в том, что программа «В гостях у природы» краткосрочная и была разработана для работы с учащимися начальных классов в рамках пришкольного летнего оздоровительного лагеря.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Настоящая программа разработана в соответствии со следующими </w:t>
      </w: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нормативно-правовыми документами: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29 декабря 2012 г. № 273-ФЗ «Об образовании в Российской Федерации», 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Распоряжением Правительства РФ от 31.03.2022 </w:t>
      </w:r>
      <w:r w:rsidRPr="002A64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678-р «Об утверждении Концепции развития дополнительного образования детей до 2030 года», 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Министерства просвещения Российской Федерации от 09. ноября 2018 г. № 196 « 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РФ от28.09.2020 г. № 28, 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муниципального бюджетного учреждения дополнительного образования «Станция юных натуралистов»,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лицензией МБУ ДО СЮН на осуществление образовательной деятельности.</w:t>
      </w:r>
    </w:p>
    <w:p w:rsid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Адресат программы:</w:t>
      </w:r>
      <w:r w:rsidRPr="002A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3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8-9</w:t>
      </w:r>
      <w:r w:rsidRPr="002A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</w:t>
      </w:r>
    </w:p>
    <w:p w:rsidR="0085379C" w:rsidRPr="002A6436" w:rsidRDefault="0085379C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программы: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стартовый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 </w:t>
      </w:r>
      <w:r w:rsidRPr="002A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очная.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организации образовательного процесса: </w:t>
      </w:r>
      <w:r w:rsidRPr="002A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проводятся в группах учащихся одного возраста или разных возрастных категориях. Состав группы – постоянный. Занятия проводя</w:t>
      </w:r>
      <w:r w:rsidR="00853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группе по 10-15 человек, 2</w:t>
      </w:r>
      <w:r w:rsidRPr="002A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 в неделю по 1 часу.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и срок реализации: 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</w:t>
      </w:r>
      <w:r w:rsid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ичество  часов </w:t>
      </w:r>
      <w:r w:rsidR="00F1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- </w:t>
      </w:r>
      <w:r w:rsid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реализации- 3 недели.</w:t>
      </w: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853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Default="002A6436" w:rsidP="002A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9C" w:rsidRPr="002A6436" w:rsidRDefault="0085379C" w:rsidP="002A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Обучающий блок.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2A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2A643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летнего познавательного досуга учащихся, направленного на развитие и</w:t>
      </w:r>
      <w:r w:rsidRPr="002A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 системы ценностных отношений к природе и к окружающему миру на основе изучения ими природных объектов, углубление познавательных интересов детей, развитие у них потребности участвовать в деятельности по изучению и охране природы. </w:t>
      </w:r>
      <w:proofErr w:type="gramEnd"/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реализации этой цели предполагается решение следующих образовательных, развивающих и воспитательных </w:t>
      </w: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расширение знаний обучающихся о природе;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вырабатывать навыки различных способов познания природы - наблюдения, 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экскурсии.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интерес, стремление к пониманию содержательной стороны и ценностей природы;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 уметь выражать своё собственное отношение к природе  и деятельности по её сбережению.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организованность, любознательность, ответственность;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позитивное отношение к природным ценностям.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tabs>
          <w:tab w:val="left" w:pos="696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A6436" w:rsidRPr="002A6436" w:rsidRDefault="002A6436" w:rsidP="002A6436">
      <w:pPr>
        <w:widowControl w:val="0"/>
        <w:tabs>
          <w:tab w:val="left" w:pos="696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tabs>
          <w:tab w:val="left" w:pos="696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keepNext/>
        <w:keepLines/>
        <w:tabs>
          <w:tab w:val="left" w:pos="2790"/>
          <w:tab w:val="center" w:pos="4592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 УЧЕБНЫЙ ПЛАН.</w:t>
      </w:r>
    </w:p>
    <w:p w:rsidR="002A6436" w:rsidRPr="002A6436" w:rsidRDefault="002A6436" w:rsidP="002A6436">
      <w:pPr>
        <w:tabs>
          <w:tab w:val="left" w:pos="6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6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893"/>
        <w:gridCol w:w="955"/>
        <w:gridCol w:w="862"/>
        <w:gridCol w:w="1011"/>
      </w:tblGrid>
      <w:tr w:rsidR="002A6436" w:rsidRPr="002A6436" w:rsidTr="00721AC6">
        <w:tc>
          <w:tcPr>
            <w:tcW w:w="0" w:type="auto"/>
            <w:vMerge w:val="restart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п\</w:t>
            </w:r>
            <w:proofErr w:type="gramStart"/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93" w:type="dxa"/>
            <w:vMerge w:val="restart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 (раздела)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873" w:type="dxa"/>
            <w:gridSpan w:val="2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2A6436" w:rsidRPr="002A6436" w:rsidTr="00721AC6">
        <w:tc>
          <w:tcPr>
            <w:tcW w:w="0" w:type="auto"/>
            <w:vMerge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vMerge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</w:tc>
        <w:tc>
          <w:tcPr>
            <w:tcW w:w="1011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Практ.</w:t>
            </w:r>
          </w:p>
        </w:tc>
      </w:tr>
      <w:tr w:rsidR="002A6436" w:rsidRPr="002A6436" w:rsidTr="00721AC6">
        <w:tc>
          <w:tcPr>
            <w:tcW w:w="0" w:type="auto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лета. Растения летом.</w:t>
            </w:r>
          </w:p>
        </w:tc>
        <w:tc>
          <w:tcPr>
            <w:tcW w:w="955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2A6436" w:rsidRPr="002A6436" w:rsidTr="00721AC6">
        <w:tc>
          <w:tcPr>
            <w:tcW w:w="0" w:type="auto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растения лечат человека и животных.</w:t>
            </w:r>
          </w:p>
        </w:tc>
        <w:tc>
          <w:tcPr>
            <w:tcW w:w="955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2A6436" w:rsidRPr="002A6436" w:rsidTr="00721AC6">
        <w:tc>
          <w:tcPr>
            <w:tcW w:w="0" w:type="auto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птиц.</w:t>
            </w:r>
          </w:p>
        </w:tc>
        <w:tc>
          <w:tcPr>
            <w:tcW w:w="955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2A6436" w:rsidRPr="002A6436" w:rsidTr="00721AC6">
        <w:tc>
          <w:tcPr>
            <w:tcW w:w="0" w:type="auto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насекомых.</w:t>
            </w:r>
          </w:p>
        </w:tc>
        <w:tc>
          <w:tcPr>
            <w:tcW w:w="955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2A6436" w:rsidRPr="002A6436" w:rsidTr="00721AC6">
        <w:tc>
          <w:tcPr>
            <w:tcW w:w="0" w:type="auto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жителей болота.</w:t>
            </w:r>
          </w:p>
        </w:tc>
        <w:tc>
          <w:tcPr>
            <w:tcW w:w="955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2A6436" w:rsidRPr="002A6436" w:rsidTr="00721AC6">
        <w:tc>
          <w:tcPr>
            <w:tcW w:w="0" w:type="auto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лесных жителей.</w:t>
            </w:r>
          </w:p>
        </w:tc>
        <w:tc>
          <w:tcPr>
            <w:tcW w:w="955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2A6436" w:rsidRPr="002A6436" w:rsidTr="00721AC6">
        <w:tc>
          <w:tcPr>
            <w:tcW w:w="0" w:type="auto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893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55" w:type="dxa"/>
            <w:shd w:val="clear" w:color="auto" w:fill="auto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2" w:type="dxa"/>
          </w:tcPr>
          <w:p w:rsidR="002A6436" w:rsidRPr="002A6436" w:rsidRDefault="002A6436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1" w:type="dxa"/>
          </w:tcPr>
          <w:p w:rsidR="002A6436" w:rsidRPr="002A6436" w:rsidRDefault="0085379C" w:rsidP="002A643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Default="002A6436" w:rsidP="002A6436">
      <w:pPr>
        <w:widowControl w:val="0"/>
        <w:tabs>
          <w:tab w:val="left" w:pos="2745"/>
          <w:tab w:val="center" w:pos="453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Содержание программы.</w:t>
      </w:r>
    </w:p>
    <w:p w:rsidR="0085379C" w:rsidRPr="002A6436" w:rsidRDefault="0085379C" w:rsidP="002A6436">
      <w:pPr>
        <w:widowControl w:val="0"/>
        <w:tabs>
          <w:tab w:val="left" w:pos="2745"/>
          <w:tab w:val="center" w:pos="453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436" w:rsidRPr="002A6436" w:rsidRDefault="002A6436" w:rsidP="0085379C">
      <w:pPr>
        <w:widowControl w:val="0"/>
        <w:tabs>
          <w:tab w:val="left" w:pos="2745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</w:t>
      </w: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изменилась природа летом. Наблюдение за погодой, признаки лета. Какие растения можем встретить на полях, лугах, в лесу.</w:t>
      </w:r>
    </w:p>
    <w:p w:rsidR="002A6436" w:rsidRPr="002A6436" w:rsidRDefault="002A6436" w:rsidP="0085379C">
      <w:pPr>
        <w:widowControl w:val="0"/>
        <w:tabs>
          <w:tab w:val="left" w:pos="2745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Объемная  композиция «Летние цветы» (из цветной бумаги).</w:t>
      </w:r>
    </w:p>
    <w:p w:rsidR="002A6436" w:rsidRPr="002A6436" w:rsidRDefault="002A6436" w:rsidP="0085379C">
      <w:pPr>
        <w:widowControl w:val="0"/>
        <w:tabs>
          <w:tab w:val="left" w:pos="2745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2. Лекарственные растения. Изучение лекарственных свойств у растений. Как могут помочь лекарственные растения человеку и животным. Проведение викторины по лекарственным растениям, отгадывание ребусов.</w:t>
      </w:r>
    </w:p>
    <w:p w:rsidR="002A6436" w:rsidRPr="002A6436" w:rsidRDefault="002A6436" w:rsidP="0085379C">
      <w:pPr>
        <w:widowControl w:val="0"/>
        <w:tabs>
          <w:tab w:val="left" w:pos="2745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3.</w:t>
      </w:r>
      <w:r w:rsid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птиц. На каких ярусах обитают птицы. Как устроены перья птиц. Определение птиц по голосам. Летние заботы птиц. Польза для человека.</w:t>
      </w:r>
    </w:p>
    <w:p w:rsidR="002A6436" w:rsidRPr="002A6436" w:rsidRDefault="002A6436" w:rsidP="0085379C">
      <w:pPr>
        <w:widowControl w:val="0"/>
        <w:tabs>
          <w:tab w:val="left" w:pos="2745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4.</w:t>
      </w:r>
      <w:r w:rsid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насекомых. Основные признаки насекомых. Зачем нужны насекомые, польза, вред для человека. Практическая работа: декупаж бабочки на камне.</w:t>
      </w:r>
    </w:p>
    <w:p w:rsidR="002A6436" w:rsidRPr="002A6436" w:rsidRDefault="002A6436" w:rsidP="0085379C">
      <w:pPr>
        <w:widowControl w:val="0"/>
        <w:tabs>
          <w:tab w:val="left" w:pos="2745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5.</w:t>
      </w:r>
      <w:r w:rsid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представителей флоры и фауны болота. Практическая работа: рисование цапли по образцу, декорированием стеблями растений.</w:t>
      </w:r>
    </w:p>
    <w:p w:rsidR="002A6436" w:rsidRPr="002A6436" w:rsidRDefault="002A6436" w:rsidP="0085379C">
      <w:pPr>
        <w:widowControl w:val="0"/>
        <w:tabs>
          <w:tab w:val="left" w:pos="2745"/>
          <w:tab w:val="center" w:pos="453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6. Изучение некоторых жителей леса: заяц, лиса, волк, белка, еж, медведь. Летние заботы животных. Охрана леса. Практическая работа: </w:t>
      </w:r>
      <w:r w:rsid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поделка 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«Домик для ежика»</w:t>
      </w:r>
      <w:r w:rsid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Композиция: ежик из шишки под елочкой). 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2.4. Планируемые результаты.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знание правил, как сохранить и оберегать окружающую среду;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понимание о том, как растения, животные, птицы и насекомые важны для окружающей среды и человека.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стремление к самоутверждению, самовыражению;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знание норм поведения в коллективе;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применение правил поведения на природе.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Метапредметные: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развитый интерес к изучению окружающей природной среды;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потребность в здоровом образе жизни;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способность к самостоятельной работе;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умение общаться и работать в коллективе.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Методическое обеспечение реализации программы:</w:t>
      </w:r>
    </w:p>
    <w:p w:rsidR="002A6436" w:rsidRPr="002A6436" w:rsidRDefault="002A6436" w:rsidP="002A64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образовательного процесса: очно; </w:t>
      </w:r>
    </w:p>
    <w:p w:rsidR="002A6436" w:rsidRPr="002A6436" w:rsidRDefault="002A6436" w:rsidP="002A6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обучения: словесный, наглядный практический, объяснительно-иллюстративный, репродуктивный, частично-поисковый; </w:t>
      </w:r>
    </w:p>
    <w:p w:rsidR="002A6436" w:rsidRPr="002A6436" w:rsidRDefault="002A6436" w:rsidP="002A6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образовательного процесса: </w:t>
      </w:r>
      <w:proofErr w:type="gramStart"/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436" w:rsidRPr="002A6436" w:rsidRDefault="002A6436" w:rsidP="002A6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занятия: беседа, наблюдение, практическое занятие, мультимедийная презентация; </w:t>
      </w:r>
    </w:p>
    <w:p w:rsidR="002A6436" w:rsidRPr="002A6436" w:rsidRDefault="002A6436" w:rsidP="002A6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технологии: технология исследовательской деятельности, коммуникативная технология обучения, здоровьесберегающая технология.</w:t>
      </w: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Формы аттестации.</w:t>
      </w: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работ.</w:t>
      </w: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Воспитательный блок.</w:t>
      </w: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воспитания: 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развития экологической, патриотической, этической, социальной культуры </w:t>
      </w:r>
      <w:proofErr w:type="gramStart"/>
      <w:r w:rsidRPr="002A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A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6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организуемого воспитания: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данной программы заключается в том, что ребёнок вовлекается в социальные отношения через отношение к природе, обществу, между людьми, психологический климат в коллективе, а так же способствует оздоровлению детей, что будут создаваться условия для выработки у детей активной жизненной позиции, развиваться творческие способности.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Данная программа направлена на формирование экологического мировоззрения школьников, решает проблемы занятости детей в свободное  время, адаптация в социуме, а так же помогает реализовать интерес детей к посильной практической деятельности по охране природы. Сущность экологического воспитания представляет собой социально-педагогическую систему и воздействует на социальный фактор.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воспитания:</w:t>
      </w:r>
      <w:r w:rsidRPr="002A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коллективная 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2A6436" w:rsidRPr="002A6436" w:rsidRDefault="002A6436" w:rsidP="002A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A6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установка на осознанное правильное поведение в природе;</w:t>
      </w:r>
    </w:p>
    <w:p w:rsidR="002A6436" w:rsidRPr="002A6436" w:rsidRDefault="002A6436" w:rsidP="002A6436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осознание себя гражданином России, чувство любви к родной стране и своей малой родине, выражающееся в интересе к ее природе и желании участвовать в общих делах и событиях;</w:t>
      </w:r>
    </w:p>
    <w:p w:rsidR="002A6436" w:rsidRPr="002A6436" w:rsidRDefault="002A6436" w:rsidP="002A6436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на социальную солидарность (милосердие), на безопасный и здоровый образ жизни (безопасное поведение на природе и в общественных местах); знание правил здорового образа жизни;</w:t>
      </w: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6436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план воспитательной работы.</w:t>
      </w:r>
    </w:p>
    <w:p w:rsidR="002A6436" w:rsidRPr="002A6436" w:rsidRDefault="002A6436" w:rsidP="002A643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2126"/>
        <w:gridCol w:w="2410"/>
      </w:tblGrid>
      <w:tr w:rsidR="002A6436" w:rsidRPr="002A6436" w:rsidTr="00721AC6">
        <w:tc>
          <w:tcPr>
            <w:tcW w:w="67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A64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A64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мероприятия,</w:t>
            </w:r>
          </w:p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события</w:t>
            </w:r>
          </w:p>
        </w:tc>
        <w:tc>
          <w:tcPr>
            <w:tcW w:w="2126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A6436" w:rsidRPr="002A6436" w:rsidTr="00721AC6">
        <w:tc>
          <w:tcPr>
            <w:tcW w:w="9606" w:type="dxa"/>
            <w:gridSpan w:val="4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по профилактике правонарушений.</w:t>
            </w:r>
          </w:p>
        </w:tc>
      </w:tr>
      <w:tr w:rsidR="002A6436" w:rsidRPr="002A6436" w:rsidTr="00721AC6">
        <w:tc>
          <w:tcPr>
            <w:tcW w:w="67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A6436" w:rsidRPr="002A6436" w:rsidRDefault="002A6436" w:rsidP="002A64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интересов и способностей обучающихся.</w:t>
            </w:r>
          </w:p>
        </w:tc>
        <w:tc>
          <w:tcPr>
            <w:tcW w:w="2126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беседы</w:t>
            </w:r>
          </w:p>
        </w:tc>
        <w:tc>
          <w:tcPr>
            <w:tcW w:w="2410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срока реализации программы</w:t>
            </w:r>
          </w:p>
        </w:tc>
      </w:tr>
      <w:tr w:rsidR="002A6436" w:rsidRPr="002A6436" w:rsidTr="00721AC6">
        <w:tc>
          <w:tcPr>
            <w:tcW w:w="67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Вовлечение в работу объединения обучающихся, состоящих на </w:t>
            </w:r>
            <w:proofErr w:type="gramStart"/>
            <w:r w:rsidRPr="002A6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</w:t>
            </w:r>
            <w:r w:rsidR="008537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2A6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2A6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видах учета, находящихся в трудной жизненной ситуации</w:t>
            </w:r>
          </w:p>
        </w:tc>
        <w:tc>
          <w:tcPr>
            <w:tcW w:w="2126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410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 формировании групп</w:t>
            </w:r>
          </w:p>
        </w:tc>
      </w:tr>
      <w:tr w:rsidR="002A6436" w:rsidRPr="002A6436" w:rsidTr="00721AC6">
        <w:tc>
          <w:tcPr>
            <w:tcW w:w="67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посещаемостью учебных занятий.</w:t>
            </w:r>
          </w:p>
        </w:tc>
        <w:tc>
          <w:tcPr>
            <w:tcW w:w="2126" w:type="dxa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Наблюдение, отметки в журнале</w:t>
            </w:r>
          </w:p>
        </w:tc>
        <w:tc>
          <w:tcPr>
            <w:tcW w:w="2410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</w:tc>
      </w:tr>
      <w:tr w:rsidR="002A6436" w:rsidRPr="002A6436" w:rsidTr="00721AC6">
        <w:tc>
          <w:tcPr>
            <w:tcW w:w="9606" w:type="dxa"/>
            <w:gridSpan w:val="4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по профилактике травматизма, пропаганде здорового образа жизни.</w:t>
            </w:r>
          </w:p>
        </w:tc>
      </w:tr>
      <w:tr w:rsidR="002A6436" w:rsidRPr="002A6436" w:rsidTr="00721AC6">
        <w:tc>
          <w:tcPr>
            <w:tcW w:w="67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A6436" w:rsidRPr="002A6436" w:rsidRDefault="002A6436" w:rsidP="002A64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A6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данных об обучающихся, имеющих проблемы со здоровьем.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мониторинг</w:t>
            </w:r>
          </w:p>
        </w:tc>
        <w:tc>
          <w:tcPr>
            <w:tcW w:w="2410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 формировании групп</w:t>
            </w:r>
          </w:p>
        </w:tc>
      </w:tr>
      <w:tr w:rsidR="002A6436" w:rsidRPr="002A6436" w:rsidTr="00721AC6">
        <w:tc>
          <w:tcPr>
            <w:tcW w:w="67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A6436" w:rsidRPr="002A6436" w:rsidRDefault="002A6436" w:rsidP="002A64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требований санитарно-гигиенических норм и требований техники безопасности во время проведения занятий.</w:t>
            </w:r>
          </w:p>
        </w:tc>
        <w:tc>
          <w:tcPr>
            <w:tcW w:w="2126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Постоянно</w:t>
            </w:r>
          </w:p>
        </w:tc>
      </w:tr>
      <w:tr w:rsidR="002A6436" w:rsidRPr="002A6436" w:rsidTr="00721AC6">
        <w:tc>
          <w:tcPr>
            <w:tcW w:w="67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95" w:type="dxa"/>
            <w:shd w:val="clear" w:color="auto" w:fill="auto"/>
          </w:tcPr>
          <w:p w:rsidR="002A6436" w:rsidRPr="002A6436" w:rsidRDefault="002A6436" w:rsidP="002A64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«Лето с пользой и без опасности».</w:t>
            </w:r>
          </w:p>
        </w:tc>
        <w:tc>
          <w:tcPr>
            <w:tcW w:w="2126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2410" w:type="dxa"/>
            <w:shd w:val="clear" w:color="auto" w:fill="auto"/>
          </w:tcPr>
          <w:p w:rsidR="002A6436" w:rsidRPr="002A6436" w:rsidRDefault="002A6436" w:rsidP="002A643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срока реализации программы</w:t>
            </w:r>
          </w:p>
        </w:tc>
      </w:tr>
      <w:tr w:rsidR="002A6436" w:rsidRPr="002A6436" w:rsidTr="00721AC6">
        <w:tc>
          <w:tcPr>
            <w:tcW w:w="67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2A6436" w:rsidRPr="002A6436" w:rsidRDefault="002A6436" w:rsidP="002A64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 </w:t>
            </w:r>
            <w:proofErr w:type="gramStart"/>
            <w:r w:rsidRPr="002A6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  – минуток</w:t>
            </w:r>
            <w:proofErr w:type="gramEnd"/>
            <w:r w:rsidRPr="002A6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занятий</w:t>
            </w:r>
            <w:r w:rsidRPr="002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разминки</w:t>
            </w:r>
          </w:p>
        </w:tc>
        <w:tc>
          <w:tcPr>
            <w:tcW w:w="2410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срока реализации программы</w:t>
            </w:r>
          </w:p>
        </w:tc>
      </w:tr>
      <w:tr w:rsidR="002A6436" w:rsidRPr="002A6436" w:rsidTr="00721AC6">
        <w:tc>
          <w:tcPr>
            <w:tcW w:w="9606" w:type="dxa"/>
            <w:gridSpan w:val="4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по экологическому воспитанию.</w:t>
            </w:r>
          </w:p>
        </w:tc>
      </w:tr>
      <w:tr w:rsidR="002A6436" w:rsidRPr="002A6436" w:rsidTr="00721AC6">
        <w:tc>
          <w:tcPr>
            <w:tcW w:w="67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A6436" w:rsidRPr="002A6436" w:rsidRDefault="002A6436" w:rsidP="002A64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охране птиц</w:t>
            </w:r>
          </w:p>
        </w:tc>
        <w:tc>
          <w:tcPr>
            <w:tcW w:w="2126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2410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соответствии с темами занятий</w:t>
            </w:r>
          </w:p>
        </w:tc>
      </w:tr>
      <w:tr w:rsidR="002A6436" w:rsidRPr="002A6436" w:rsidTr="00721AC6">
        <w:tc>
          <w:tcPr>
            <w:tcW w:w="67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A6436" w:rsidRPr="002A6436" w:rsidRDefault="002A6436" w:rsidP="002A64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охране насекомых</w:t>
            </w:r>
          </w:p>
        </w:tc>
        <w:tc>
          <w:tcPr>
            <w:tcW w:w="2126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2410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соответствии с темами занятий</w:t>
            </w:r>
          </w:p>
        </w:tc>
      </w:tr>
      <w:tr w:rsidR="002A6436" w:rsidRPr="002A6436" w:rsidTr="00721AC6">
        <w:tc>
          <w:tcPr>
            <w:tcW w:w="675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A6436" w:rsidRPr="002A6436" w:rsidRDefault="002A6436" w:rsidP="002A64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охране леса</w:t>
            </w:r>
          </w:p>
        </w:tc>
        <w:tc>
          <w:tcPr>
            <w:tcW w:w="2126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2410" w:type="dxa"/>
            <w:shd w:val="clear" w:color="auto" w:fill="auto"/>
          </w:tcPr>
          <w:p w:rsidR="002A6436" w:rsidRPr="002A6436" w:rsidRDefault="002A6436" w:rsidP="002A64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соответствии с темами занятий</w:t>
            </w:r>
          </w:p>
        </w:tc>
      </w:tr>
    </w:tbl>
    <w:p w:rsidR="002A6436" w:rsidRPr="002A6436" w:rsidRDefault="002A6436" w:rsidP="002A643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widowControl w:val="0"/>
        <w:numPr>
          <w:ilvl w:val="0"/>
          <w:numId w:val="3"/>
        </w:numPr>
        <w:shd w:val="clear" w:color="auto" w:fill="FFFFFF"/>
        <w:tabs>
          <w:tab w:val="left" w:pos="2415"/>
          <w:tab w:val="center" w:pos="4535"/>
        </w:tabs>
        <w:autoSpaceDE w:val="0"/>
        <w:autoSpaceDN w:val="0"/>
        <w:adjustRightInd w:val="0"/>
        <w:spacing w:after="0" w:line="298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Организационный блок.</w:t>
      </w:r>
    </w:p>
    <w:p w:rsidR="0085379C" w:rsidRDefault="0085379C" w:rsidP="002A6436">
      <w:pPr>
        <w:keepNext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95309586"/>
    </w:p>
    <w:p w:rsidR="002A6436" w:rsidRPr="002A6436" w:rsidRDefault="002A6436" w:rsidP="002A6436">
      <w:pPr>
        <w:keepNext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Календарный график</w:t>
      </w:r>
      <w:bookmarkEnd w:id="0"/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A6436" w:rsidRDefault="002A6436" w:rsidP="002A6436">
      <w:pPr>
        <w:keepNext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3"/>
        <w:gridCol w:w="4979"/>
      </w:tblGrid>
      <w:tr w:rsidR="0085379C" w:rsidRPr="00AC556D" w:rsidTr="0085379C">
        <w:trPr>
          <w:tblCellSpacing w:w="0" w:type="dxa"/>
        </w:trPr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79C" w:rsidRPr="00AC556D" w:rsidRDefault="0085379C" w:rsidP="000338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5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79C" w:rsidRPr="00AC556D" w:rsidRDefault="0085379C" w:rsidP="000338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5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недели</w:t>
            </w:r>
          </w:p>
        </w:tc>
      </w:tr>
      <w:tr w:rsidR="0085379C" w:rsidRPr="00AC556D" w:rsidTr="0085379C">
        <w:trPr>
          <w:tblCellSpacing w:w="0" w:type="dxa"/>
        </w:trPr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79C" w:rsidRPr="00AC556D" w:rsidRDefault="0085379C" w:rsidP="000338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5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учебных дней, часов в неделю</w:t>
            </w:r>
          </w:p>
        </w:tc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79C" w:rsidRPr="00AC556D" w:rsidRDefault="0085379C" w:rsidP="000338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5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дня, 2 часа в неделю</w:t>
            </w:r>
          </w:p>
        </w:tc>
      </w:tr>
      <w:tr w:rsidR="0085379C" w:rsidRPr="00AC556D" w:rsidTr="0085379C">
        <w:trPr>
          <w:tblCellSpacing w:w="0" w:type="dxa"/>
        </w:trPr>
        <w:tc>
          <w:tcPr>
            <w:tcW w:w="4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79C" w:rsidRPr="00AC556D" w:rsidRDefault="0085379C" w:rsidP="000338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5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Даты начала и окончания занятий</w:t>
            </w:r>
          </w:p>
        </w:tc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79C" w:rsidRDefault="0085379C" w:rsidP="000338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поток: с 02.06.2025 г. по 24.06.2025</w:t>
            </w:r>
            <w:r w:rsidRPr="00AC55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85379C" w:rsidRPr="00AC556D" w:rsidRDefault="0085379C" w:rsidP="000338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379C" w:rsidRPr="002A6436" w:rsidRDefault="0085379C" w:rsidP="002A6436">
      <w:pPr>
        <w:keepNext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436" w:rsidRPr="002A6436" w:rsidRDefault="002A6436" w:rsidP="002A643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Организационно-педагогические условия реализации образовательной программы.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6863"/>
      </w:tblGrid>
      <w:tr w:rsidR="002A6436" w:rsidRPr="002A6436" w:rsidTr="00721AC6">
        <w:trPr>
          <w:tblHeader/>
          <w:tblCellSpacing w:w="15" w:type="dxa"/>
        </w:trPr>
        <w:tc>
          <w:tcPr>
            <w:tcW w:w="2928" w:type="dxa"/>
            <w:vAlign w:val="center"/>
            <w:hideMark/>
          </w:tcPr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6818" w:type="dxa"/>
            <w:vAlign w:val="center"/>
            <w:hideMark/>
          </w:tcPr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</w:p>
        </w:tc>
      </w:tr>
      <w:tr w:rsidR="002A6436" w:rsidRPr="002A6436" w:rsidTr="00721AC6">
        <w:trPr>
          <w:tblCellSpacing w:w="15" w:type="dxa"/>
        </w:trPr>
        <w:tc>
          <w:tcPr>
            <w:tcW w:w="2928" w:type="dxa"/>
            <w:vAlign w:val="center"/>
            <w:hideMark/>
          </w:tcPr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6818" w:type="dxa"/>
            <w:hideMark/>
          </w:tcPr>
          <w:p w:rsidR="002A6436" w:rsidRPr="002A6436" w:rsidRDefault="002A6436" w:rsidP="002A6436">
            <w:pPr>
              <w:spacing w:after="0"/>
              <w:ind w:left="161" w:right="22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Материально-техническая база соответствует действующим санитарным и противопожарным правилам и нормам, обеспечивает проведение всех видов практических занятий, предусмотренных учебным планом и программой. </w:t>
            </w:r>
          </w:p>
          <w:p w:rsidR="002A6436" w:rsidRPr="002A6436" w:rsidRDefault="002A6436" w:rsidP="002A6436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Материально-технические условия реализации программы:</w:t>
            </w:r>
          </w:p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учебный кабинет </w:t>
            </w:r>
          </w:p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мультимедийный проектор, </w:t>
            </w:r>
          </w:p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экран,  </w:t>
            </w:r>
          </w:p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ноутбук,  </w:t>
            </w:r>
          </w:p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-презентации к занятиям, </w:t>
            </w:r>
          </w:p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-дидактические и раздаточные материалы,</w:t>
            </w:r>
          </w:p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-природные объекты</w:t>
            </w:r>
          </w:p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-инструкции,</w:t>
            </w:r>
          </w:p>
        </w:tc>
      </w:tr>
      <w:tr w:rsidR="002A6436" w:rsidRPr="002A6436" w:rsidTr="00721AC6">
        <w:trPr>
          <w:tblCellSpacing w:w="15" w:type="dxa"/>
        </w:trPr>
        <w:tc>
          <w:tcPr>
            <w:tcW w:w="2928" w:type="dxa"/>
            <w:vAlign w:val="center"/>
          </w:tcPr>
          <w:p w:rsidR="002A6436" w:rsidRPr="002A6436" w:rsidRDefault="002A6436" w:rsidP="002A6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Методы обучения:</w:t>
            </w:r>
          </w:p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8" w:type="dxa"/>
          </w:tcPr>
          <w:p w:rsidR="002A6436" w:rsidRPr="002A6436" w:rsidRDefault="002A6436" w:rsidP="002A643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  <w:p w:rsidR="002A6436" w:rsidRPr="002A6436" w:rsidRDefault="002A6436" w:rsidP="002A643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  <w:p w:rsidR="002A6436" w:rsidRPr="002A6436" w:rsidRDefault="002A6436" w:rsidP="002A643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</w:t>
            </w:r>
          </w:p>
          <w:p w:rsidR="002A6436" w:rsidRPr="002A6436" w:rsidRDefault="002A6436" w:rsidP="002A643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Частично-поисковый</w:t>
            </w:r>
          </w:p>
        </w:tc>
      </w:tr>
      <w:tr w:rsidR="002A6436" w:rsidRPr="002A6436" w:rsidTr="00721AC6">
        <w:trPr>
          <w:trHeight w:val="1385"/>
          <w:tblCellSpacing w:w="15" w:type="dxa"/>
        </w:trPr>
        <w:tc>
          <w:tcPr>
            <w:tcW w:w="2928" w:type="dxa"/>
            <w:vAlign w:val="center"/>
          </w:tcPr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образовательной деятельности:</w:t>
            </w:r>
          </w:p>
        </w:tc>
        <w:tc>
          <w:tcPr>
            <w:tcW w:w="6818" w:type="dxa"/>
          </w:tcPr>
          <w:p w:rsidR="002A6436" w:rsidRPr="002A6436" w:rsidRDefault="002A6436" w:rsidP="002A64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  <w:p w:rsidR="002A6436" w:rsidRPr="002A6436" w:rsidRDefault="002A6436" w:rsidP="002A64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2A6436" w:rsidRPr="002A6436" w:rsidRDefault="002A6436" w:rsidP="002A64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A6436" w:rsidRPr="002A6436" w:rsidTr="00721AC6">
        <w:trPr>
          <w:trHeight w:val="1066"/>
          <w:tblCellSpacing w:w="15" w:type="dxa"/>
        </w:trPr>
        <w:tc>
          <w:tcPr>
            <w:tcW w:w="2928" w:type="dxa"/>
            <w:vAlign w:val="center"/>
          </w:tcPr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технологии:</w:t>
            </w:r>
          </w:p>
        </w:tc>
        <w:tc>
          <w:tcPr>
            <w:tcW w:w="6818" w:type="dxa"/>
          </w:tcPr>
          <w:p w:rsidR="002A6436" w:rsidRPr="002A6436" w:rsidRDefault="002A6436" w:rsidP="002A643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группового обучения</w:t>
            </w:r>
          </w:p>
          <w:p w:rsidR="002A6436" w:rsidRPr="002A6436" w:rsidRDefault="002A6436" w:rsidP="002A643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исследовательской деятельности</w:t>
            </w:r>
          </w:p>
          <w:p w:rsidR="002A6436" w:rsidRPr="002A6436" w:rsidRDefault="002A6436" w:rsidP="002A643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Здоровьесберегающая технология</w:t>
            </w:r>
          </w:p>
        </w:tc>
      </w:tr>
      <w:tr w:rsidR="002A6436" w:rsidRPr="002A6436" w:rsidTr="00721AC6">
        <w:trPr>
          <w:tblCellSpacing w:w="15" w:type="dxa"/>
        </w:trPr>
        <w:tc>
          <w:tcPr>
            <w:tcW w:w="2928" w:type="dxa"/>
            <w:vAlign w:val="center"/>
            <w:hideMark/>
          </w:tcPr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6818" w:type="dxa"/>
            <w:hideMark/>
          </w:tcPr>
          <w:p w:rsidR="002A6436" w:rsidRPr="002A6436" w:rsidRDefault="002A6436" w:rsidP="002A6436">
            <w:pPr>
              <w:spacing w:after="0"/>
              <w:ind w:left="303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Цифровые информационные ресурсы Интернета</w:t>
            </w:r>
          </w:p>
          <w:p w:rsidR="002A6436" w:rsidRPr="002A6436" w:rsidRDefault="002A6436" w:rsidP="002A6436">
            <w:pPr>
              <w:numPr>
                <w:ilvl w:val="0"/>
                <w:numId w:val="7"/>
              </w:numPr>
              <w:tabs>
                <w:tab w:val="left" w:pos="6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http://www.</w:t>
            </w:r>
            <w:hyperlink r:id="rId7" w:tgtFrame="_blank" w:history="1">
              <w:r w:rsidRPr="002A6436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infourok.ru</w:t>
              </w:r>
            </w:hyperlink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Сайт «Инфоурок»</w:t>
            </w:r>
          </w:p>
          <w:p w:rsidR="002A6436" w:rsidRPr="002A6436" w:rsidRDefault="002A6436" w:rsidP="002A6436">
            <w:pPr>
              <w:numPr>
                <w:ilvl w:val="0"/>
                <w:numId w:val="7"/>
              </w:numPr>
              <w:tabs>
                <w:tab w:val="left" w:pos="6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hyperlink r:id="rId8" w:history="1">
              <w:r w:rsidRPr="002A6436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https://nsportal.ru</w:t>
              </w:r>
            </w:hyperlink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Образовательная социальная сеть</w:t>
            </w:r>
          </w:p>
          <w:p w:rsidR="002A6436" w:rsidRPr="002A6436" w:rsidRDefault="008E2C77" w:rsidP="002A6436">
            <w:pPr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2A6436" w:rsidRPr="002A6436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https://kopilkaurokov.ru</w:t>
              </w:r>
            </w:hyperlink>
            <w:r w:rsidR="002A6436"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Сайт для учителей «Копилка уроков»</w:t>
            </w:r>
          </w:p>
        </w:tc>
      </w:tr>
      <w:tr w:rsidR="002A6436" w:rsidRPr="002A6436" w:rsidTr="00721AC6">
        <w:trPr>
          <w:tblCellSpacing w:w="15" w:type="dxa"/>
        </w:trPr>
        <w:tc>
          <w:tcPr>
            <w:tcW w:w="2928" w:type="dxa"/>
            <w:vAlign w:val="center"/>
            <w:hideMark/>
          </w:tcPr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Кадровое обеспечение</w:t>
            </w:r>
          </w:p>
        </w:tc>
        <w:tc>
          <w:tcPr>
            <w:tcW w:w="6818" w:type="dxa"/>
            <w:hideMark/>
          </w:tcPr>
          <w:p w:rsidR="002A6436" w:rsidRPr="002A6436" w:rsidRDefault="002A6436" w:rsidP="002A6436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образования.</w:t>
            </w:r>
          </w:p>
          <w:p w:rsidR="002A6436" w:rsidRPr="002A6436" w:rsidRDefault="002A6436" w:rsidP="002A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436" w:rsidRPr="002A6436" w:rsidRDefault="002A6436" w:rsidP="002A6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Литература.</w:t>
      </w:r>
    </w:p>
    <w:p w:rsidR="0085379C" w:rsidRDefault="0085379C" w:rsidP="0085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6436" w:rsidRPr="0085379C" w:rsidRDefault="002A6436" w:rsidP="0085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79C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2A6436" w:rsidRPr="0085379C" w:rsidRDefault="002A6436" w:rsidP="00853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79C">
        <w:rPr>
          <w:rFonts w:ascii="Times New Roman" w:hAnsi="Times New Roman" w:cs="Times New Roman"/>
          <w:sz w:val="28"/>
          <w:szCs w:val="28"/>
        </w:rPr>
        <w:t>1. Касаткина. Ю. Энциклопедия «Я познаю мир</w:t>
      </w:r>
      <w:r w:rsidR="0085379C" w:rsidRPr="0085379C">
        <w:rPr>
          <w:rFonts w:ascii="Times New Roman" w:hAnsi="Times New Roman" w:cs="Times New Roman"/>
          <w:sz w:val="28"/>
          <w:szCs w:val="28"/>
        </w:rPr>
        <w:t xml:space="preserve"> </w:t>
      </w:r>
      <w:r w:rsidRPr="0085379C">
        <w:rPr>
          <w:rFonts w:ascii="Times New Roman" w:hAnsi="Times New Roman" w:cs="Times New Roman"/>
          <w:sz w:val="28"/>
          <w:szCs w:val="28"/>
        </w:rPr>
        <w:t>- ботаника».</w:t>
      </w:r>
      <w:r w:rsidR="0085379C" w:rsidRPr="00853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79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5379C">
        <w:rPr>
          <w:rFonts w:ascii="Times New Roman" w:hAnsi="Times New Roman" w:cs="Times New Roman"/>
          <w:sz w:val="28"/>
          <w:szCs w:val="28"/>
        </w:rPr>
        <w:t>: ООО     «Издательство АСТ », 2003</w:t>
      </w:r>
    </w:p>
    <w:p w:rsidR="002A6436" w:rsidRPr="0085379C" w:rsidRDefault="002A6436" w:rsidP="0085379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9C">
        <w:rPr>
          <w:rFonts w:ascii="Times New Roman" w:hAnsi="Times New Roman" w:cs="Times New Roman"/>
          <w:sz w:val="28"/>
          <w:szCs w:val="28"/>
        </w:rPr>
        <w:t>2.</w:t>
      </w:r>
      <w:r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Ляхов П.Р. Энцик</w:t>
      </w:r>
      <w:r w:rsidR="0085379C"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лопедия « Я познаю мир Животные</w:t>
      </w:r>
      <w:r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379C"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М: ООО «Издательство АСТ»2002  </w:t>
      </w:r>
    </w:p>
    <w:p w:rsidR="002A6436" w:rsidRPr="0085379C" w:rsidRDefault="002A6436" w:rsidP="0085379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9C">
        <w:rPr>
          <w:rFonts w:ascii="Times New Roman" w:hAnsi="Times New Roman" w:cs="Times New Roman"/>
          <w:sz w:val="28"/>
          <w:szCs w:val="28"/>
        </w:rPr>
        <w:t xml:space="preserve">3. Иваницкий В.В. </w:t>
      </w:r>
      <w:r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</w:t>
      </w:r>
      <w:r w:rsidR="0085379C"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« Я познаю мир - птицы</w:t>
      </w:r>
      <w:r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379C"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М: ООО «Издательство АСТ»2000 </w:t>
      </w:r>
    </w:p>
    <w:p w:rsidR="002A6436" w:rsidRPr="0085379C" w:rsidRDefault="002A6436" w:rsidP="0085379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9C">
        <w:rPr>
          <w:rFonts w:ascii="Times New Roman" w:hAnsi="Times New Roman" w:cs="Times New Roman"/>
          <w:sz w:val="28"/>
          <w:szCs w:val="28"/>
        </w:rPr>
        <w:t xml:space="preserve">4. </w:t>
      </w:r>
      <w:r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 П.Р. Энциклопедия « Я познаю мир -</w:t>
      </w:r>
      <w:r w:rsidR="0085379C"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Насекомые</w:t>
      </w:r>
      <w:r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379C"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79C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М: ООО «Издательство АСТ»2001</w:t>
      </w:r>
    </w:p>
    <w:p w:rsidR="002A6436" w:rsidRPr="0085379C" w:rsidRDefault="002A6436" w:rsidP="0085379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436" w:rsidRPr="0085379C" w:rsidRDefault="002A6436" w:rsidP="0085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79C">
        <w:rPr>
          <w:rFonts w:ascii="Times New Roman" w:hAnsi="Times New Roman" w:cs="Times New Roman"/>
          <w:b/>
          <w:sz w:val="28"/>
          <w:szCs w:val="28"/>
        </w:rPr>
        <w:t>Для педагога.</w:t>
      </w:r>
    </w:p>
    <w:p w:rsidR="002A6436" w:rsidRPr="0085379C" w:rsidRDefault="002A6436" w:rsidP="0085379C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9C">
        <w:rPr>
          <w:rFonts w:ascii="Times New Roman" w:hAnsi="Times New Roman" w:cs="Times New Roman"/>
          <w:sz w:val="28"/>
          <w:szCs w:val="28"/>
        </w:rPr>
        <w:t>1.</w:t>
      </w:r>
      <w:r w:rsidRPr="0085379C">
        <w:rPr>
          <w:rFonts w:ascii="Times New Roman" w:eastAsia="Calibri" w:hAnsi="Times New Roman" w:cs="Times New Roman"/>
          <w:sz w:val="28"/>
          <w:szCs w:val="28"/>
        </w:rPr>
        <w:t xml:space="preserve"> Брыкина Н.Т., Жиренко О.Е., Баралкина Л.П. Нестандартные и интегрированные уроки по курсу «Окружающий мир». – М., 2004</w:t>
      </w:r>
    </w:p>
    <w:p w:rsidR="002A6436" w:rsidRPr="0085379C" w:rsidRDefault="002A6436" w:rsidP="00853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79C">
        <w:rPr>
          <w:rFonts w:ascii="Times New Roman" w:hAnsi="Times New Roman" w:cs="Times New Roman"/>
          <w:sz w:val="28"/>
          <w:szCs w:val="28"/>
        </w:rPr>
        <w:t xml:space="preserve">2. Митителло К. Лекарственные растения и травы. Определитель трав русских лесов и полей.- И.: « Эксмо», 2018 </w:t>
      </w:r>
    </w:p>
    <w:p w:rsidR="0085379C" w:rsidRDefault="0085379C" w:rsidP="00853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436" w:rsidRPr="0085379C" w:rsidRDefault="002A6436" w:rsidP="00853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79C">
        <w:rPr>
          <w:rFonts w:ascii="Times New Roman" w:hAnsi="Times New Roman" w:cs="Times New Roman"/>
          <w:b/>
          <w:sz w:val="28"/>
          <w:szCs w:val="28"/>
        </w:rPr>
        <w:t>Сайты:</w:t>
      </w:r>
    </w:p>
    <w:p w:rsidR="002A6436" w:rsidRPr="0085379C" w:rsidRDefault="002A6436" w:rsidP="0085379C">
      <w:pPr>
        <w:numPr>
          <w:ilvl w:val="0"/>
          <w:numId w:val="8"/>
        </w:numPr>
        <w:tabs>
          <w:tab w:val="left" w:pos="6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79C">
        <w:rPr>
          <w:rFonts w:ascii="Times New Roman" w:hAnsi="Times New Roman" w:cs="Times New Roman"/>
          <w:sz w:val="28"/>
          <w:szCs w:val="28"/>
        </w:rPr>
        <w:t>1.</w:t>
      </w:r>
      <w:r w:rsidRPr="0085379C">
        <w:rPr>
          <w:rFonts w:ascii="Times New Roman" w:eastAsia="Calibri" w:hAnsi="Times New Roman" w:cs="Times New Roman"/>
          <w:sz w:val="28"/>
          <w:szCs w:val="28"/>
        </w:rPr>
        <w:t xml:space="preserve"> http://www.</w:t>
      </w:r>
      <w:hyperlink r:id="rId10" w:tgtFrame="_blank" w:history="1">
        <w:r w:rsidRPr="0085379C">
          <w:rPr>
            <w:rFonts w:ascii="Times New Roman" w:eastAsia="Calibri" w:hAnsi="Times New Roman" w:cs="Times New Roman"/>
            <w:bCs/>
            <w:sz w:val="28"/>
            <w:szCs w:val="28"/>
            <w:u w:val="single"/>
            <w:shd w:val="clear" w:color="auto" w:fill="FFFFFF"/>
          </w:rPr>
          <w:t>infourok.ru</w:t>
        </w:r>
      </w:hyperlink>
      <w:r w:rsidRPr="0085379C">
        <w:rPr>
          <w:rFonts w:ascii="Times New Roman" w:eastAsia="Calibri" w:hAnsi="Times New Roman" w:cs="Times New Roman"/>
          <w:sz w:val="28"/>
          <w:szCs w:val="28"/>
        </w:rPr>
        <w:t xml:space="preserve"> – Сайт «Инфоурок»</w:t>
      </w:r>
    </w:p>
    <w:p w:rsidR="002A6436" w:rsidRPr="0085379C" w:rsidRDefault="002A6436" w:rsidP="0085379C">
      <w:pPr>
        <w:numPr>
          <w:ilvl w:val="0"/>
          <w:numId w:val="8"/>
        </w:numPr>
        <w:tabs>
          <w:tab w:val="left" w:pos="6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53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85379C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https://nsportal.ru</w:t>
        </w:r>
      </w:hyperlink>
      <w:r w:rsidRPr="0085379C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Образовательная социальная сеть</w:t>
      </w:r>
    </w:p>
    <w:p w:rsidR="002A6436" w:rsidRPr="0085379C" w:rsidRDefault="002A6436" w:rsidP="0085379C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5379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hyperlink r:id="rId12" w:history="1">
        <w:r w:rsidRPr="0085379C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https://kopilkaurokov.ru</w:t>
        </w:r>
      </w:hyperlink>
      <w:r w:rsidRPr="0085379C">
        <w:rPr>
          <w:rFonts w:ascii="Times New Roman" w:eastAsia="Calibri" w:hAnsi="Times New Roman" w:cs="Times New Roman"/>
          <w:sz w:val="28"/>
          <w:szCs w:val="28"/>
        </w:rPr>
        <w:t xml:space="preserve"> – Сайт для учителей «Копилка уроков»</w:t>
      </w:r>
    </w:p>
    <w:p w:rsidR="002A6436" w:rsidRPr="0085379C" w:rsidRDefault="002A6436" w:rsidP="00853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79C">
        <w:rPr>
          <w:rFonts w:ascii="Times New Roman" w:hAnsi="Times New Roman" w:cs="Times New Roman"/>
          <w:sz w:val="28"/>
          <w:szCs w:val="28"/>
        </w:rPr>
        <w:t xml:space="preserve">      4. Декупаж на камне. </w:t>
      </w:r>
      <w:proofErr w:type="gramStart"/>
      <w:r w:rsidRPr="0085379C">
        <w:rPr>
          <w:rFonts w:ascii="Times New Roman" w:hAnsi="Times New Roman" w:cs="Times New Roman"/>
          <w:sz w:val="28"/>
          <w:szCs w:val="28"/>
        </w:rPr>
        <w:t>Декорирование камней - поиск Яндекса по видео (yandex.ru</w:t>
      </w:r>
      <w:proofErr w:type="gramEnd"/>
    </w:p>
    <w:p w:rsidR="002A6436" w:rsidRPr="0085379C" w:rsidRDefault="002A6436" w:rsidP="00853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436" w:rsidRPr="002A6436" w:rsidRDefault="002A6436" w:rsidP="002A643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DBA" w:rsidRDefault="0085379C">
      <w:r>
        <w:br/>
      </w:r>
    </w:p>
    <w:p w:rsidR="0085379C" w:rsidRDefault="0085379C"/>
    <w:p w:rsidR="0085379C" w:rsidRDefault="0085379C"/>
    <w:p w:rsidR="0085379C" w:rsidRPr="00F81BF1" w:rsidRDefault="0085379C" w:rsidP="008537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1BF1">
        <w:rPr>
          <w:rFonts w:ascii="Times New Roman" w:hAnsi="Times New Roman"/>
          <w:sz w:val="28"/>
          <w:szCs w:val="28"/>
        </w:rPr>
        <w:lastRenderedPageBreak/>
        <w:t xml:space="preserve">Календарно - тематический план </w:t>
      </w:r>
    </w:p>
    <w:p w:rsidR="0085379C" w:rsidRPr="00F81BF1" w:rsidRDefault="0085379C" w:rsidP="008537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1BF1">
        <w:rPr>
          <w:rFonts w:ascii="Times New Roman" w:hAnsi="Times New Roman"/>
          <w:sz w:val="28"/>
          <w:szCs w:val="28"/>
        </w:rPr>
        <w:t>кружка «</w:t>
      </w:r>
      <w:r>
        <w:rPr>
          <w:rFonts w:ascii="Times New Roman" w:hAnsi="Times New Roman"/>
          <w:sz w:val="28"/>
          <w:szCs w:val="28"/>
        </w:rPr>
        <w:t>В гостях у природы</w:t>
      </w:r>
      <w:r w:rsidRPr="00F81BF1">
        <w:rPr>
          <w:rFonts w:ascii="Times New Roman" w:hAnsi="Times New Roman"/>
          <w:sz w:val="28"/>
          <w:szCs w:val="28"/>
        </w:rPr>
        <w:t>»,</w:t>
      </w:r>
    </w:p>
    <w:p w:rsidR="0085379C" w:rsidRPr="00F81BF1" w:rsidRDefault="0085379C" w:rsidP="008537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1BF1">
        <w:rPr>
          <w:rFonts w:ascii="Times New Roman" w:hAnsi="Times New Roman"/>
          <w:sz w:val="28"/>
          <w:szCs w:val="28"/>
        </w:rPr>
        <w:t>2 часа в неделю</w:t>
      </w:r>
      <w:r>
        <w:rPr>
          <w:rFonts w:ascii="Times New Roman" w:hAnsi="Times New Roman"/>
          <w:sz w:val="28"/>
          <w:szCs w:val="28"/>
        </w:rPr>
        <w:t>, 3 недели, всего 6 часов</w:t>
      </w:r>
    </w:p>
    <w:p w:rsidR="0085379C" w:rsidRDefault="0085379C"/>
    <w:tbl>
      <w:tblPr>
        <w:tblpPr w:leftFromText="180" w:rightFromText="180" w:vertAnchor="text" w:horzAnchor="margin" w:tblpXSpec="right" w:tblpY="16"/>
        <w:tblOverlap w:val="never"/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893"/>
        <w:gridCol w:w="1873"/>
      </w:tblGrid>
      <w:tr w:rsidR="0085379C" w:rsidRPr="002A6436" w:rsidTr="0085379C">
        <w:trPr>
          <w:trHeight w:val="751"/>
        </w:trPr>
        <w:tc>
          <w:tcPr>
            <w:tcW w:w="0" w:type="auto"/>
            <w:shd w:val="clear" w:color="auto" w:fill="auto"/>
          </w:tcPr>
          <w:p w:rsidR="0085379C" w:rsidRPr="002A6436" w:rsidRDefault="0085379C" w:rsidP="000338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5379C" w:rsidRPr="002A6436" w:rsidRDefault="0085379C" w:rsidP="000338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п\</w:t>
            </w:r>
            <w:proofErr w:type="gramStart"/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93" w:type="dxa"/>
            <w:shd w:val="clear" w:color="auto" w:fill="auto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 (раздела)</w:t>
            </w:r>
          </w:p>
        </w:tc>
        <w:tc>
          <w:tcPr>
            <w:tcW w:w="1873" w:type="dxa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</w:t>
            </w:r>
          </w:p>
        </w:tc>
      </w:tr>
      <w:tr w:rsidR="0085379C" w:rsidRPr="002A6436" w:rsidTr="0085379C">
        <w:tc>
          <w:tcPr>
            <w:tcW w:w="0" w:type="auto"/>
            <w:shd w:val="clear" w:color="auto" w:fill="auto"/>
          </w:tcPr>
          <w:p w:rsidR="0085379C" w:rsidRPr="002A6436" w:rsidRDefault="0085379C" w:rsidP="000338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лета. Растения летом.</w:t>
            </w:r>
          </w:p>
        </w:tc>
        <w:tc>
          <w:tcPr>
            <w:tcW w:w="1873" w:type="dxa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79C" w:rsidRPr="002A6436" w:rsidTr="0085379C">
        <w:tc>
          <w:tcPr>
            <w:tcW w:w="0" w:type="auto"/>
            <w:shd w:val="clear" w:color="auto" w:fill="auto"/>
          </w:tcPr>
          <w:p w:rsidR="0085379C" w:rsidRPr="002A6436" w:rsidRDefault="0085379C" w:rsidP="000338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растения лечат человека и животных.</w:t>
            </w:r>
          </w:p>
        </w:tc>
        <w:tc>
          <w:tcPr>
            <w:tcW w:w="1873" w:type="dxa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79C" w:rsidRPr="002A6436" w:rsidTr="0085379C">
        <w:tc>
          <w:tcPr>
            <w:tcW w:w="0" w:type="auto"/>
            <w:shd w:val="clear" w:color="auto" w:fill="auto"/>
          </w:tcPr>
          <w:p w:rsidR="0085379C" w:rsidRPr="002A6436" w:rsidRDefault="0085379C" w:rsidP="000338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shd w:val="clear" w:color="auto" w:fill="auto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птиц.</w:t>
            </w:r>
          </w:p>
        </w:tc>
        <w:tc>
          <w:tcPr>
            <w:tcW w:w="1873" w:type="dxa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79C" w:rsidRPr="002A6436" w:rsidTr="0085379C">
        <w:tc>
          <w:tcPr>
            <w:tcW w:w="0" w:type="auto"/>
            <w:shd w:val="clear" w:color="auto" w:fill="auto"/>
          </w:tcPr>
          <w:p w:rsidR="0085379C" w:rsidRPr="002A6436" w:rsidRDefault="0085379C" w:rsidP="000338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shd w:val="clear" w:color="auto" w:fill="auto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насекомых.</w:t>
            </w:r>
          </w:p>
        </w:tc>
        <w:tc>
          <w:tcPr>
            <w:tcW w:w="1873" w:type="dxa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79C" w:rsidRPr="002A6436" w:rsidTr="0085379C">
        <w:tc>
          <w:tcPr>
            <w:tcW w:w="0" w:type="auto"/>
            <w:shd w:val="clear" w:color="auto" w:fill="auto"/>
          </w:tcPr>
          <w:p w:rsidR="0085379C" w:rsidRPr="002A6436" w:rsidRDefault="0085379C" w:rsidP="000338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shd w:val="clear" w:color="auto" w:fill="auto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жителей болота.</w:t>
            </w:r>
          </w:p>
        </w:tc>
        <w:tc>
          <w:tcPr>
            <w:tcW w:w="1873" w:type="dxa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79C" w:rsidRPr="002A6436" w:rsidTr="0085379C">
        <w:tc>
          <w:tcPr>
            <w:tcW w:w="0" w:type="auto"/>
            <w:shd w:val="clear" w:color="auto" w:fill="auto"/>
          </w:tcPr>
          <w:p w:rsidR="0085379C" w:rsidRPr="002A6436" w:rsidRDefault="0085379C" w:rsidP="0003380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43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  <w:shd w:val="clear" w:color="auto" w:fill="auto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лесных жителей.</w:t>
            </w:r>
          </w:p>
        </w:tc>
        <w:tc>
          <w:tcPr>
            <w:tcW w:w="1873" w:type="dxa"/>
          </w:tcPr>
          <w:p w:rsidR="0085379C" w:rsidRPr="002A6436" w:rsidRDefault="0085379C" w:rsidP="0003380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379C" w:rsidRDefault="0085379C"/>
    <w:sectPr w:rsidR="0085379C" w:rsidSect="00E41204">
      <w:headerReference w:type="even" r:id="rId13"/>
      <w:headerReference w:type="default" r:id="rId14"/>
      <w:footerReference w:type="default" r:id="rId15"/>
      <w:pgSz w:w="11906" w:h="16838"/>
      <w:pgMar w:top="851" w:right="1134" w:bottom="1134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9C0" w:rsidRDefault="00E55D37">
      <w:pPr>
        <w:spacing w:after="0" w:line="240" w:lineRule="auto"/>
      </w:pPr>
      <w:r>
        <w:separator/>
      </w:r>
    </w:p>
  </w:endnote>
  <w:endnote w:type="continuationSeparator" w:id="0">
    <w:p w:rsidR="008049C0" w:rsidRDefault="00E5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C5" w:rsidRDefault="00F130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9C0" w:rsidRDefault="00E55D37">
      <w:pPr>
        <w:spacing w:after="0" w:line="240" w:lineRule="auto"/>
      </w:pPr>
      <w:r>
        <w:separator/>
      </w:r>
    </w:p>
  </w:footnote>
  <w:footnote w:type="continuationSeparator" w:id="0">
    <w:p w:rsidR="008049C0" w:rsidRDefault="00E5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C5" w:rsidRDefault="008E2C77" w:rsidP="0094107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64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14C5" w:rsidRDefault="00F130B2" w:rsidP="0094107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C5" w:rsidRDefault="00F130B2">
    <w:pPr>
      <w:pStyle w:val="a3"/>
    </w:pPr>
  </w:p>
  <w:p w:rsidR="00BD14C5" w:rsidRDefault="00F130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8A9"/>
    <w:multiLevelType w:val="hybridMultilevel"/>
    <w:tmpl w:val="D4E01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C38DC"/>
    <w:multiLevelType w:val="multilevel"/>
    <w:tmpl w:val="423A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72039"/>
    <w:multiLevelType w:val="multilevel"/>
    <w:tmpl w:val="95C06B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F37C1C"/>
    <w:multiLevelType w:val="hybridMultilevel"/>
    <w:tmpl w:val="35EC122C"/>
    <w:lvl w:ilvl="0" w:tplc="313C1E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272ECA"/>
    <w:multiLevelType w:val="hybridMultilevel"/>
    <w:tmpl w:val="6F2435E0"/>
    <w:lvl w:ilvl="0" w:tplc="313C1E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AF73FD"/>
    <w:multiLevelType w:val="hybridMultilevel"/>
    <w:tmpl w:val="ED22B6DE"/>
    <w:lvl w:ilvl="0" w:tplc="00229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1E35"/>
    <w:multiLevelType w:val="hybridMultilevel"/>
    <w:tmpl w:val="D4E01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6E194E"/>
    <w:multiLevelType w:val="multilevel"/>
    <w:tmpl w:val="11DC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E09"/>
    <w:rsid w:val="00100C66"/>
    <w:rsid w:val="002A6436"/>
    <w:rsid w:val="002B5E09"/>
    <w:rsid w:val="006400A5"/>
    <w:rsid w:val="00754C1D"/>
    <w:rsid w:val="007E341D"/>
    <w:rsid w:val="008049C0"/>
    <w:rsid w:val="0085379C"/>
    <w:rsid w:val="008E2C77"/>
    <w:rsid w:val="00D24DBA"/>
    <w:rsid w:val="00E025E9"/>
    <w:rsid w:val="00E55D37"/>
    <w:rsid w:val="00EA717B"/>
    <w:rsid w:val="00F1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436"/>
  </w:style>
  <w:style w:type="paragraph" w:styleId="a5">
    <w:name w:val="footer"/>
    <w:basedOn w:val="a"/>
    <w:link w:val="a6"/>
    <w:uiPriority w:val="99"/>
    <w:semiHidden/>
    <w:unhideWhenUsed/>
    <w:rsid w:val="002A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436"/>
  </w:style>
  <w:style w:type="character" w:styleId="a7">
    <w:name w:val="page number"/>
    <w:basedOn w:val="a0"/>
    <w:rsid w:val="002A6436"/>
  </w:style>
  <w:style w:type="paragraph" w:styleId="a8">
    <w:name w:val="List Paragraph"/>
    <w:basedOn w:val="a"/>
    <w:uiPriority w:val="34"/>
    <w:qFormat/>
    <w:rsid w:val="00853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436"/>
  </w:style>
  <w:style w:type="paragraph" w:styleId="a5">
    <w:name w:val="footer"/>
    <w:basedOn w:val="a"/>
    <w:link w:val="a6"/>
    <w:uiPriority w:val="99"/>
    <w:semiHidden/>
    <w:unhideWhenUsed/>
    <w:rsid w:val="002A6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436"/>
  </w:style>
  <w:style w:type="character" w:styleId="a7">
    <w:name w:val="page number"/>
    <w:basedOn w:val="a0"/>
    <w:rsid w:val="002A6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na-temu-opornodvigatelnaya-sistema-cheloveka-1667945.html" TargetMode="External"/><Relationship Id="rId12" Type="http://schemas.openxmlformats.org/officeDocument/2006/relationships/hyperlink" Target="https://kopilkaurok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fourok.ru/prezentaciya-na-temu-opornodvigatelnaya-sistema-cheloveka-16679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каменный</dc:creator>
  <cp:lastModifiedBy>User</cp:lastModifiedBy>
  <cp:revision>7</cp:revision>
  <cp:lastPrinted>2025-05-20T09:30:00Z</cp:lastPrinted>
  <dcterms:created xsi:type="dcterms:W3CDTF">2025-05-20T05:30:00Z</dcterms:created>
  <dcterms:modified xsi:type="dcterms:W3CDTF">2025-05-20T09:32:00Z</dcterms:modified>
</cp:coreProperties>
</file>